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 CENTRO ESTADUAL DE EDUCAÇÃO TECNOLÓGICA PAULA SOUZA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5063490</wp:posOffset>
                </wp:positionH>
                <wp:positionV relativeFrom="paragraph">
                  <wp:posOffset>-528318</wp:posOffset>
                </wp:positionV>
                <wp:extent cx="647700" cy="333375"/>
                <wp:effectExtent l="0" t="0" r="19050" b="2857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5063490</wp:posOffset>
                </wp:positionH>
                <wp:positionV relativeFrom="paragraph">
                  <wp:posOffset>-528318</wp:posOffset>
                </wp:positionV>
                <wp:extent cx="666750" cy="36195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95D46" w:rsidRDefault="00F26BC7" w:rsidP="00F14EA0">
      <w:pPr>
        <w:spacing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ETEC SANTA ISABEL</w:t>
      </w:r>
    </w:p>
    <w:p w:rsidR="00695D46" w:rsidRDefault="00695D46" w:rsidP="00F14EA0">
      <w:pPr>
        <w:spacing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spacing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Curso Técnico em Informática para Internet</w:t>
      </w:r>
    </w:p>
    <w:p w:rsidR="00695D46" w:rsidRDefault="00695D46" w:rsidP="00F14EA0">
      <w:pPr>
        <w:jc w:val="center"/>
        <w:rPr>
          <w:rFonts w:ascii="Arial" w:eastAsia="Arial" w:hAnsi="Arial" w:cs="Arial"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sz w:val="28"/>
          <w:szCs w:val="28"/>
        </w:rPr>
      </w:pP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Giovanni Cainelli</w: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Gustavo Miguel Martins de Oliveira</w: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Nicolly Cristine Ribeiro dos Santos</w: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Renan Pereira Andreata</w:t>
      </w: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CINE4ALL</w:t>
      </w: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SANTA ISABEL/SP</w:t>
      </w:r>
    </w:p>
    <w:p w:rsidR="00695D46" w:rsidRDefault="00F26BC7" w:rsidP="00F14EA0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2023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-528318</wp:posOffset>
                </wp:positionV>
                <wp:extent cx="647700" cy="333375"/>
                <wp:effectExtent l="0" t="0" r="19050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5038725</wp:posOffset>
                </wp:positionH>
                <wp:positionV relativeFrom="paragraph">
                  <wp:posOffset>-528318</wp:posOffset>
                </wp:positionV>
                <wp:extent cx="666750" cy="361950"/>
                <wp:effectExtent b="0" l="0" r="0" t="0"/>
                <wp:wrapNone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Giovanni Cainelli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4752340</wp:posOffset>
                </wp:positionH>
                <wp:positionV relativeFrom="paragraph">
                  <wp:posOffset>-502283</wp:posOffset>
                </wp:positionV>
                <wp:extent cx="647700" cy="333375"/>
                <wp:effectExtent l="0" t="0" r="19050" b="2857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4752340</wp:posOffset>
                </wp:positionH>
                <wp:positionV relativeFrom="paragraph">
                  <wp:posOffset>-502283</wp:posOffset>
                </wp:positionV>
                <wp:extent cx="666750" cy="361950"/>
                <wp:effectExtent b="0" l="0" r="0" t="0"/>
                <wp:wrapNone/>
                <wp:docPr id="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Gustavo Miguel Martins de Oliveira</w: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Nicolly Cristine Ribeiro dos Santos</w:t>
      </w: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Renan Pereira Andreata</w:t>
      </w: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CINE4ALL</w:t>
      </w: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spacing w:line="240" w:lineRule="auto"/>
        <w:ind w:left="49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Trabalho da Disciplina Usabilidade de Design e Interação, apresentado ao Curso de Informática para Internet da Etec. de Santa Isabel, orientado pela professora: Thiago Ribeiro de Melo, como requisito para nota do 4° bimestre.</w:t>
      </w: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695D46" w:rsidP="00F14EA0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695D46" w:rsidRDefault="00F26BC7" w:rsidP="00F14EA0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Santa Isabel/SP</w:t>
      </w:r>
    </w:p>
    <w:p w:rsidR="00695D46" w:rsidRDefault="00F26BC7" w:rsidP="00F14EA0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2023</w:t>
      </w:r>
    </w:p>
    <w:sdt>
      <w:sdtPr>
        <w:id w:val="2025287354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:rsidR="00D66873" w:rsidRDefault="00D66873">
          <w:pPr>
            <w:pStyle w:val="CabealhodoSumrio"/>
          </w:pPr>
          <w:r>
            <w:t>Sumário</w:t>
          </w:r>
        </w:p>
        <w:p w:rsidR="00C86D4A" w:rsidRPr="00C86D4A" w:rsidRDefault="00D66873">
          <w:pPr>
            <w:pStyle w:val="Sumrio1"/>
            <w:tabs>
              <w:tab w:val="left" w:pos="44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34211" w:history="1">
            <w:r w:rsidR="00C86D4A"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</w:t>
            </w:r>
            <w:r w:rsidR="00C86D4A"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="00C86D4A"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EMPATIA</w:t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_Toc152934211 \h </w:instrText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C86D4A"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2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Desk Research: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_Toc152934212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3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Benchmarking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_Toc152934213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4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1.3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Pesquisa de Campo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_Toc152934214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5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1.4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Entrevista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_Toc152934215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6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1.5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Resultados do formulário: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_Toc152934216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7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DEFINIÇÃO: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_Toc152934217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8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Storytelling: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_Toc152934218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19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Artigo com as técnicas de copywriting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_Toc152934219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0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IDEAÇÃO: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_Toc152934220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1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Brainstorming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_Toc152934221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3"/>
            <w:tabs>
              <w:tab w:val="left" w:pos="132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2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3.1.1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Insights: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_Toc152934222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3"/>
            <w:tabs>
              <w:tab w:val="left" w:pos="132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3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3.1.2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Outros insights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_Toc152934223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2"/>
            <w:tabs>
              <w:tab w:val="left" w:pos="88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4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3.2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Brainwriting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_Toc152934224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5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PROTOTIPAÇÃO: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_Toc152934225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Pr="00C86D4A" w:rsidRDefault="00C86D4A">
          <w:pPr>
            <w:pStyle w:val="Sumrio1"/>
            <w:tabs>
              <w:tab w:val="left" w:pos="440"/>
              <w:tab w:val="right" w:leader="dot" w:pos="8494"/>
            </w:tabs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152934226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TESTE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_Toc152934226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25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86D4A" w:rsidRDefault="00C86D4A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934227" w:history="1"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6</w:t>
            </w:r>
            <w:r w:rsidRPr="00C86D4A">
              <w:rPr>
                <w:rFonts w:ascii="Arial" w:eastAsiaTheme="minorEastAsia" w:hAnsi="Arial" w:cs="Arial"/>
                <w:noProof/>
                <w:sz w:val="24"/>
                <w:szCs w:val="24"/>
              </w:rPr>
              <w:tab/>
            </w:r>
            <w:r w:rsidRPr="00C86D4A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REFERÊNCIAS: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_Toc152934227 \h </w:instrTex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t>26</w:t>
            </w:r>
            <w:r w:rsidRPr="00C86D4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66873" w:rsidRDefault="00D66873">
          <w:r>
            <w:rPr>
              <w:b/>
              <w:bCs/>
            </w:rPr>
            <w:fldChar w:fldCharType="end"/>
          </w:r>
        </w:p>
      </w:sdtContent>
    </w:sdt>
    <w:p w:rsidR="00695D46" w:rsidRPr="00D66873" w:rsidRDefault="00F26BC7" w:rsidP="00D66873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01F1A2E" wp14:editId="343C33D9">
                <wp:simplePos x="0" y="0"/>
                <wp:positionH relativeFrom="column">
                  <wp:posOffset>5067300</wp:posOffset>
                </wp:positionH>
                <wp:positionV relativeFrom="paragraph">
                  <wp:posOffset>-533398</wp:posOffset>
                </wp:positionV>
                <wp:extent cx="647700" cy="333375"/>
                <wp:effectExtent l="0" t="0" r="19050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5067300</wp:posOffset>
                </wp:positionH>
                <wp:positionV relativeFrom="paragraph">
                  <wp:posOffset>-533398</wp:posOffset>
                </wp:positionV>
                <wp:extent cx="666750" cy="361950"/>
                <wp:effectExtent b="0" l="0" r="0" t="0"/>
                <wp:wrapNone/>
                <wp:docPr id="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95D46" w:rsidRDefault="00F26BC7" w:rsidP="00F14EA0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</w:pPr>
      <w:bookmarkStart w:id="0" w:name="_Toc152934211"/>
      <w:r>
        <w:lastRenderedPageBreak/>
        <w:t>E</w:t>
      </w:r>
      <w:r>
        <w:t>MPATIA</w:t>
      </w:r>
      <w:bookmarkEnd w:id="0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A fase de empatia no Design Thinking destaca a importância de compreender profundamente as necessidades, emoções e experiências dos usuários. Isso é alcançado através da observação atenta, empatia ativa e imersão no ambiente dos usuários, criando uma base</w:t>
      </w:r>
      <w:r>
        <w:rPr>
          <w:rFonts w:ascii="Arial" w:eastAsia="Arial" w:hAnsi="Arial" w:cs="Arial"/>
          <w:sz w:val="24"/>
          <w:szCs w:val="24"/>
        </w:rPr>
        <w:t xml:space="preserve"> sólida para o processo de design.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1" w:name="_Toc152934212"/>
      <w:r>
        <w:t>D</w:t>
      </w:r>
      <w:r>
        <w:t>esk Research:</w:t>
      </w:r>
      <w:bookmarkEnd w:id="1"/>
      <w:r>
        <w:t xml:space="preserve"> </w:t>
      </w:r>
    </w:p>
    <w:p w:rsidR="00695D46" w:rsidRPr="00D66873" w:rsidRDefault="00F26BC7" w:rsidP="00D66873">
      <w:pPr>
        <w:pStyle w:val="SemEspaamento"/>
        <w:jc w:val="both"/>
        <w:rPr>
          <w:rFonts w:ascii="Arial" w:hAnsi="Arial" w:cs="Arial"/>
          <w:b/>
          <w:sz w:val="24"/>
          <w:szCs w:val="24"/>
        </w:rPr>
      </w:pPr>
      <w:r w:rsidRPr="00D66873">
        <w:rPr>
          <w:rFonts w:ascii="Arial" w:hAnsi="Arial" w:cs="Arial"/>
          <w:sz w:val="24"/>
          <w:szCs w:val="24"/>
        </w:rPr>
        <w:t xml:space="preserve">Refere-se à pesquisa de informações existentes, como estudos, relatórios e dados disponíveis. Essa fase visa estabelecer uma base de conhecimento sobre o contexto do problema, antes de realizar pesquisas </w:t>
      </w:r>
      <w:r w:rsidRPr="00D66873">
        <w:rPr>
          <w:rFonts w:ascii="Arial" w:hAnsi="Arial" w:cs="Arial"/>
          <w:sz w:val="24"/>
          <w:szCs w:val="24"/>
        </w:rPr>
        <w:t>mais específicas ou interações diretas.</w:t>
      </w:r>
    </w:p>
    <w:p w:rsidR="00695D46" w:rsidRDefault="00F26BC7" w:rsidP="00D66873">
      <w:pPr>
        <w:ind w:left="-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Depois de realizarmos algumas pesquisas baseadas nesses dados observamos que: 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3,1% da população têm dificuldade para enxergar, mesmo usando óculos ou lentes de contato;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2,6% da população têm dificuldade para aprende</w:t>
      </w:r>
      <w:r>
        <w:rPr>
          <w:rFonts w:ascii="Arial" w:eastAsia="Arial" w:hAnsi="Arial" w:cs="Arial"/>
          <w:color w:val="000000"/>
          <w:sz w:val="24"/>
          <w:szCs w:val="24"/>
        </w:rPr>
        <w:t>r, lembrar-se das coisas ou se concentrar;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2,3% da população têm dificuldade para levantar uma garrafa com dois litros de água da cintura até a altura dos olhos;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1,4% da população tem dificuldade para pegar objetos pequenos ou abrir e fechar recipientes;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</w:t>
      </w:r>
      <w:r>
        <w:rPr>
          <w:rFonts w:ascii="Arial" w:eastAsia="Arial" w:hAnsi="Arial" w:cs="Arial"/>
          <w:color w:val="000000"/>
          <w:sz w:val="24"/>
          <w:szCs w:val="24"/>
        </w:rPr>
        <w:t>,2% da população tem dificuldade para ouvir, mesmo usando aparelhos auditivos;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1,2% da população tem dificuldade para realizar cuidados pessoais;</w:t>
      </w:r>
    </w:p>
    <w:p w:rsidR="00695D46" w:rsidRDefault="00F26BC7" w:rsidP="00F14E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1,1% da população tem dificuldade de se comunicar, para compreender e ser compreendido.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Ou seja, 3,1% da população têm dificuldade para enxergar, mesmo usando óculos ou lentes de contato e 1,2% da população tem dificuldade para ouvir, mesmo usando aparelhos auditivos, sendo assim nosso projeto tem o objetivo de incluir tais pessoas as platafo</w:t>
      </w:r>
      <w:r>
        <w:rPr>
          <w:rFonts w:ascii="Arial" w:eastAsia="Arial" w:hAnsi="Arial" w:cs="Arial"/>
          <w:sz w:val="24"/>
          <w:szCs w:val="24"/>
        </w:rPr>
        <w:t xml:space="preserve">rmas cinematográficas. 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2" w:name="_Toc152934213"/>
      <w:r>
        <w:t>B</w:t>
      </w:r>
      <w:r>
        <w:t>enchmarking</w:t>
      </w:r>
      <w:bookmarkEnd w:id="2"/>
    </w:p>
    <w:p w:rsidR="00695D46" w:rsidRDefault="00F26BC7" w:rsidP="00F14EA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 fase envolve a comparação das práticas e desempenho da indústria com o objetivo de identificar referências e oportunidades de melhoria. Ao analisar os padrões da indústria, as equipes de design podem encontrar ins</w:t>
      </w:r>
      <w:r>
        <w:rPr>
          <w:rFonts w:ascii="Arial" w:eastAsia="Arial" w:hAnsi="Arial" w:cs="Arial"/>
          <w:sz w:val="24"/>
          <w:szCs w:val="24"/>
        </w:rPr>
        <w:t>piração e insights valiosos para a inovação.</w:t>
      </w:r>
    </w:p>
    <w:p w:rsidR="00695D46" w:rsidRDefault="00F26BC7" w:rsidP="00F14EA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Por nosso site ser relacionado a área de cinema, fizemos o Benchmarking e analisamos os sites mais populares voltados a cinema na web. </w:t>
      </w:r>
    </w:p>
    <w:p w:rsidR="00695D46" w:rsidRDefault="00F26BC7" w:rsidP="00F1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IMDb;</w:t>
      </w:r>
    </w:p>
    <w:p w:rsidR="00695D46" w:rsidRDefault="00F26BC7" w:rsidP="00F1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Filmow;</w:t>
      </w:r>
    </w:p>
    <w:p w:rsidR="00695D46" w:rsidRDefault="00F26BC7" w:rsidP="00F1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Metacritic;</w:t>
      </w:r>
    </w:p>
    <w:p w:rsidR="00695D46" w:rsidRDefault="00F26BC7" w:rsidP="00F1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Letterboxd;</w:t>
      </w:r>
    </w:p>
    <w:p w:rsidR="00695D46" w:rsidRDefault="00F26BC7" w:rsidP="00F1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ICheckMovies.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3" w:name="_Toc152934214"/>
      <w:r>
        <w:t>P</w:t>
      </w:r>
      <w:r>
        <w:t>esquisa de Campo</w:t>
      </w:r>
      <w:bookmarkEnd w:id="3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Observamos que a maior parte dos sites não possui acessibilidade nenhuma voltada a pessoas com deficiência visual e/ou deficiência auditiva.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Decidimos criar um formulário para buscarmos pessoas que possuem deficiência auditiva e/ou deficiência visual para </w:t>
      </w:r>
      <w:r>
        <w:rPr>
          <w:rFonts w:ascii="Arial" w:eastAsia="Arial" w:hAnsi="Arial" w:cs="Arial"/>
          <w:sz w:val="24"/>
          <w:szCs w:val="24"/>
        </w:rPr>
        <w:t xml:space="preserve">nos auxiliar e dar sua opinião sobre determinadas ferramentas que seriam aplicadas no nosso site.  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Link do formulário: </w:t>
      </w:r>
      <w:hyperlink r:id="rId10">
        <w:r>
          <w:rPr>
            <w:rFonts w:ascii="Arial" w:eastAsia="Arial" w:hAnsi="Arial" w:cs="Arial"/>
            <w:color w:val="000000"/>
            <w:sz w:val="24"/>
            <w:szCs w:val="24"/>
          </w:rPr>
          <w:t>https://forms.gle/GnQ6sgYpujk1WEKo6</w:t>
        </w:r>
      </w:hyperlink>
      <w:r>
        <w:rPr>
          <w:rFonts w:ascii="Arial" w:eastAsia="Arial" w:hAnsi="Arial" w:cs="Arial"/>
          <w:color w:val="000000"/>
          <w:sz w:val="24"/>
          <w:szCs w:val="24"/>
        </w:rPr>
        <w:t xml:space="preserve">  </w:t>
      </w:r>
    </w:p>
    <w:p w:rsidR="00695D46" w:rsidRDefault="00695D46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4" w:name="_Toc152934215"/>
      <w:r>
        <w:t>E</w:t>
      </w:r>
      <w:r>
        <w:t>ntrevista</w:t>
      </w:r>
      <w:bookmarkEnd w:id="4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partir do formulário criado, </w:t>
      </w:r>
      <w:r>
        <w:rPr>
          <w:rFonts w:ascii="Arial" w:eastAsia="Arial" w:hAnsi="Arial" w:cs="Arial"/>
          <w:sz w:val="24"/>
          <w:szCs w:val="24"/>
        </w:rPr>
        <w:t>será disponibilizado para todos, afim de encontrarmos pessoas dispostas a nos ajudar a entender melhor as perspectivas como usuário.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5" w:name="_Toc152934216"/>
      <w:r>
        <w:t>R</w:t>
      </w:r>
      <w:r>
        <w:t>esultados do formulário:</w:t>
      </w:r>
      <w:bookmarkEnd w:id="5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49DDD35" wp14:editId="373BF7C5">
            <wp:extent cx="3287288" cy="294462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7288" cy="294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29D1F47" wp14:editId="30C5B10C">
            <wp:extent cx="3304570" cy="297761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4570" cy="297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B25F36D" wp14:editId="69F85CCF">
            <wp:extent cx="3341757" cy="3011124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757" cy="301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80D6496" wp14:editId="34D8C435">
            <wp:extent cx="3354258" cy="295127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4258" cy="295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AEBE683" wp14:editId="46F737CF">
            <wp:extent cx="3266462" cy="3127955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462" cy="312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24E2BC" wp14:editId="431AF44E">
            <wp:extent cx="3262402" cy="2645658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402" cy="2645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C1B1C0A" wp14:editId="370FA551">
            <wp:extent cx="3290047" cy="3510934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047" cy="3510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  <w:jc w:val="both"/>
      </w:pPr>
      <w:r>
        <w:br w:type="page"/>
      </w:r>
      <w:bookmarkStart w:id="6" w:name="_Toc152934217"/>
      <w:r>
        <w:lastRenderedPageBreak/>
        <w:t>DEFINIÇÃO:</w:t>
      </w:r>
      <w:bookmarkEnd w:id="6"/>
    </w:p>
    <w:p w:rsidR="00695D46" w:rsidRDefault="00695D46" w:rsidP="00F14EA0">
      <w:pPr>
        <w:jc w:val="both"/>
      </w:pPr>
    </w:p>
    <w:p w:rsidR="00695D46" w:rsidRDefault="00F26BC7" w:rsidP="00F14EA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Mapas de empatia:</w:t>
      </w:r>
    </w:p>
    <w:p w:rsidR="00695D46" w:rsidRDefault="00093438" w:rsidP="00F14EA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4" type="#_x0000_t75" style="width:425.25pt;height:259.5pt">
            <v:imagedata r:id="rId18" o:title="WhatsApp Image 2023-11-24 at 11"/>
          </v:shape>
        </w:pict>
      </w:r>
    </w:p>
    <w:p w:rsidR="00695D46" w:rsidRDefault="00093438" w:rsidP="00F14EA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pict>
          <v:shape id="_x0000_i1065" type="#_x0000_t75" style="width:425.25pt;height:250.5pt">
            <v:imagedata r:id="rId19" o:title="WhatsApp Image 2023-11-24 at 11"/>
          </v:shape>
        </w:pict>
      </w:r>
    </w:p>
    <w:p w:rsidR="00695D46" w:rsidRDefault="00695D46" w:rsidP="00F14EA0">
      <w:pPr>
        <w:jc w:val="both"/>
        <w:rPr>
          <w:rFonts w:ascii="Arial" w:eastAsia="Arial" w:hAnsi="Arial" w:cs="Arial"/>
          <w:b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  <w:jc w:val="both"/>
      </w:pPr>
      <w:bookmarkStart w:id="7" w:name="_Toc152934218"/>
      <w:r>
        <w:t>S</w:t>
      </w:r>
      <w:r>
        <w:t>torytelling:</w:t>
      </w:r>
      <w:bookmarkEnd w:id="7"/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Ana Ribeiro 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Seu nome é Ana, tem 27 anos e é uma mulher com deficiência auditiva desde o nascimento, utiliza aparelhos auditivos para melhorar sua capacidade de ouvir e se comunicar.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Apesar de sua deficiência auditiva, Ana é apaixonada por música. Ama sentir a vibração</w:t>
      </w:r>
      <w:r>
        <w:rPr>
          <w:rFonts w:ascii="Arial" w:eastAsia="Arial" w:hAnsi="Arial" w:cs="Arial"/>
          <w:sz w:val="24"/>
          <w:szCs w:val="24"/>
        </w:rPr>
        <w:t xml:space="preserve"> das batidas e aprecia especialmente músicas com letras inspiradoras. Ela frequentemente assiste a shows ao vivo com legendas ou interpretação em língua de sinais.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Ana é uma estudante universitária de Ciência da Computação. Ela tem um talento natural para </w:t>
      </w:r>
      <w:r>
        <w:rPr>
          <w:rFonts w:ascii="Arial" w:eastAsia="Arial" w:hAnsi="Arial" w:cs="Arial"/>
          <w:sz w:val="24"/>
          <w:szCs w:val="24"/>
        </w:rPr>
        <w:t>programação e adora resolver problemas complexos. Ela está particularmente interessada em inteligência artificial e machine learning.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Nos momentos de lazer, Ana gosta de jogar videogames. Ela é uma gamer ávida e aprecia uma ampla variedade de gêneros de jo</w:t>
      </w:r>
      <w:r>
        <w:rPr>
          <w:rFonts w:ascii="Arial" w:eastAsia="Arial" w:hAnsi="Arial" w:cs="Arial"/>
          <w:sz w:val="24"/>
          <w:szCs w:val="24"/>
        </w:rPr>
        <w:t>gos, desde RPGs até jogos de estratégia. Ela usa legendas e recursos visuais para acompanhar a narrativa dos jogos.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Ana é uma pessoa determinada e resiliente. Ela enfrentou desafios ao longo de sua vida devido à sua deficiência auditiva, mas sempre encontr</w:t>
      </w:r>
      <w:r>
        <w:rPr>
          <w:rFonts w:ascii="Arial" w:eastAsia="Arial" w:hAnsi="Arial" w:cs="Arial"/>
          <w:sz w:val="24"/>
          <w:szCs w:val="24"/>
        </w:rPr>
        <w:t>ou maneiras criativas de superá-los. Ela é curiosa por natureza e adora aprender coisas novas. Ana é também uma pessoa muito amigável e sempre disposta a ajudar os outros.</w:t>
      </w:r>
    </w:p>
    <w:p w:rsidR="00695D46" w:rsidRDefault="00695D46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Pedro Silva </w:t>
      </w:r>
    </w:p>
    <w:p w:rsidR="00695D46" w:rsidRDefault="00F26BC7" w:rsidP="00F14EA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Pedro Silva, um homem de 28 anos com deficiência visual, é apaixonado </w:t>
      </w:r>
      <w:r>
        <w:rPr>
          <w:rFonts w:ascii="Arial" w:eastAsia="Arial" w:hAnsi="Arial" w:cs="Arial"/>
          <w:sz w:val="24"/>
          <w:szCs w:val="24"/>
        </w:rPr>
        <w:t>por cinema desde a adolescência e sonha em trabalhar nessa área. Atualmente, ele é gerente de marketing, onde utiliza sua criatividade para criar campanhas impactantes. Sua maior frustração é a falta de acessibilidade e inclusão no dia a dia. Ele busca blo</w:t>
      </w:r>
      <w:r>
        <w:rPr>
          <w:rFonts w:ascii="Arial" w:eastAsia="Arial" w:hAnsi="Arial" w:cs="Arial"/>
          <w:sz w:val="24"/>
          <w:szCs w:val="24"/>
        </w:rPr>
        <w:t xml:space="preserve">gs acessíveis sobre cinematografia para se conectar com sua paixão. Pedro é determinado, sonhador e defensor da gentileza, acreditando na importância da inclusão em todas as áreas da vida. Ele busca oportunidades para aprender e crescer e deseja encontrar </w:t>
      </w:r>
      <w:r>
        <w:rPr>
          <w:rFonts w:ascii="Arial" w:eastAsia="Arial" w:hAnsi="Arial" w:cs="Arial"/>
          <w:sz w:val="24"/>
          <w:szCs w:val="24"/>
        </w:rPr>
        <w:t>blogs de qualidade sobre cinematografia que sejam acessíveis para pessoas com deficiência visual.</w:t>
      </w:r>
    </w:p>
    <w:p w:rsidR="00695D46" w:rsidRDefault="00695D46" w:rsidP="00F14EA0">
      <w:pPr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  <w:jc w:val="both"/>
      </w:pPr>
      <w:bookmarkStart w:id="8" w:name="_Toc152934219"/>
      <w:r>
        <w:lastRenderedPageBreak/>
        <w:t>A</w:t>
      </w:r>
      <w:r>
        <w:t>rtigo com as técnicas de copywriting</w:t>
      </w:r>
      <w:bookmarkEnd w:id="8"/>
    </w:p>
    <w:p w:rsidR="00695D46" w:rsidRDefault="00F26BC7" w:rsidP="00F14EA0">
      <w:pP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O Poder da Sétima Arte: Compartilhando Conhecimento Cinematográfico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Embarque no mundo cinematográfico através de nosso </w:t>
      </w:r>
      <w:r>
        <w:rPr>
          <w:rFonts w:ascii="Arial" w:eastAsia="Arial" w:hAnsi="Arial" w:cs="Arial"/>
          <w:color w:val="000000"/>
          <w:sz w:val="24"/>
          <w:szCs w:val="24"/>
        </w:rPr>
        <w:t>projeto que visa a construção de uma comunidade feita para os amantes do cinema. Seja bem-vindo ao mundo das avaliações cinematográficas, compartilhe conosco seu conhecimento e opiniões.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que nos torna diferentes? Com base em outros gigantes do setor, bus</w:t>
      </w:r>
      <w:r>
        <w:rPr>
          <w:rFonts w:ascii="Arial" w:eastAsia="Arial" w:hAnsi="Arial" w:cs="Arial"/>
          <w:color w:val="000000"/>
          <w:sz w:val="24"/>
          <w:szCs w:val="24"/>
        </w:rPr>
        <w:t>camos construir uma experiência cinematográfica capaz de introduzir através de um modelo acessível capaz de abranger diversos públicos.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acessibilidade vem se mostrando algo essencial e valorizado, visto que grandes empresas como Netflix e Youtube possuem sistemas de legendas automáticas e áudio descrições para uma grande parte do seu conteúdo.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Acreditamos que a magia do cinema deve ser c</w:t>
      </w:r>
      <w:r>
        <w:rPr>
          <w:rFonts w:ascii="Arial" w:eastAsia="Arial" w:hAnsi="Arial" w:cs="Arial"/>
          <w:color w:val="000000"/>
          <w:sz w:val="24"/>
          <w:szCs w:val="24"/>
        </w:rPr>
        <w:t>ompartilhada com todos, por isso construímos um ambiente de inclusão capaz de transmitir e expandir a indústria do cinema para todos os públicos.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Em nossa plataforma incluímos deficientes visuais e auditivos, com nossas funções interativas que fazem o usuá</w:t>
      </w:r>
      <w:r>
        <w:rPr>
          <w:rFonts w:ascii="Arial" w:eastAsia="Arial" w:hAnsi="Arial" w:cs="Arial"/>
          <w:color w:val="000000"/>
          <w:sz w:val="24"/>
          <w:szCs w:val="24"/>
        </w:rPr>
        <w:t>rio ser capaz de desfrutar dessa cultura.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Nos acompanhe e mergulhe nessa aventura, desfrute dos prazeres do cinema com excelência e acessibilidade que iremos te proporcionar.</w:t>
      </w:r>
    </w:p>
    <w:p w:rsidR="00695D46" w:rsidRDefault="00F26BC7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br w:type="page"/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</w:pPr>
      <w:bookmarkStart w:id="9" w:name="_Toc152934220"/>
      <w:r>
        <w:lastRenderedPageBreak/>
        <w:t>I</w:t>
      </w:r>
      <w:r>
        <w:t>DEAÇÃO:</w:t>
      </w:r>
      <w:bookmarkEnd w:id="9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 fase de ideação no Design Thinking é um processo criativo que visa </w:t>
      </w:r>
      <w:r>
        <w:rPr>
          <w:rFonts w:ascii="Arial" w:eastAsia="Arial" w:hAnsi="Arial" w:cs="Arial"/>
          <w:sz w:val="24"/>
          <w:szCs w:val="24"/>
        </w:rPr>
        <w:t xml:space="preserve">gerar uma ampla variedade de soluções para o problema identificado. Durante essa etapa, a ênfase está em explorar livremente as possibilidades, sem restrições iniciais. O brainstorming é uma técnica comum usada para incentivar a colaboração e a geração de </w:t>
      </w:r>
      <w:r>
        <w:rPr>
          <w:rFonts w:ascii="Arial" w:eastAsia="Arial" w:hAnsi="Arial" w:cs="Arial"/>
          <w:sz w:val="24"/>
          <w:szCs w:val="24"/>
        </w:rPr>
        <w:t>ideias inovadoras. O objetivo é buscar alternativas criativas e pensar além do convencional, estimulando a originalidade e a diversidade de perspectivas para encontrar soluções únicas e eficazes. Insights obtidos durante a ideação podem moldar e informar a</w:t>
      </w:r>
      <w:r>
        <w:rPr>
          <w:rFonts w:ascii="Arial" w:eastAsia="Arial" w:hAnsi="Arial" w:cs="Arial"/>
          <w:sz w:val="24"/>
          <w:szCs w:val="24"/>
        </w:rPr>
        <w:t>s etapas subsequentes do processo de design.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  <w:jc w:val="both"/>
      </w:pPr>
      <w:bookmarkStart w:id="10" w:name="_Toc152934221"/>
      <w:bookmarkStart w:id="11" w:name="_GoBack"/>
      <w:r>
        <w:t>B</w:t>
      </w:r>
      <w:r>
        <w:t>rainstorming</w:t>
      </w:r>
      <w:bookmarkEnd w:id="10"/>
    </w:p>
    <w:bookmarkEnd w:id="11"/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Brainstorming é uma ferramenta muito utilizada para a criação de ideias.</w:t>
      </w:r>
      <w:r w:rsidR="004E2B9A">
        <w:rPr>
          <w:rFonts w:ascii="Arial" w:eastAsia="Arial" w:hAnsi="Arial" w:cs="Arial"/>
          <w:sz w:val="24"/>
          <w:szCs w:val="24"/>
        </w:rPr>
        <w:t xml:space="preserve"> Com ela obtivemos uma chuva de insights cujo ajudaram a afunilar e desenvolver nossas ideias.</w:t>
      </w:r>
    </w:p>
    <w:p w:rsidR="00695D46" w:rsidRPr="004E2B9A" w:rsidRDefault="004E2B9A" w:rsidP="004E2B9A">
      <w:pPr>
        <w:jc w:val="both"/>
        <w:rPr>
          <w:rFonts w:ascii="Arial" w:hAnsi="Arial" w:cs="Arial"/>
          <w:b/>
          <w:sz w:val="24"/>
          <w:szCs w:val="24"/>
        </w:rPr>
      </w:pPr>
      <w:r w:rsidRPr="004E2B9A">
        <w:rPr>
          <w:rFonts w:ascii="Arial" w:hAnsi="Arial" w:cs="Arial"/>
          <w:b/>
          <w:sz w:val="24"/>
          <w:szCs w:val="24"/>
        </w:rPr>
        <w:t>Ideias obtidas:</w:t>
      </w:r>
    </w:p>
    <w:p w:rsidR="00695D46" w:rsidRDefault="00F26BC7" w:rsidP="00F14EA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Por nosso site ser relacionado a cinema, fizemos o benchmarking e analisamos todos os maiores sites voltados a cinema na web.</w:t>
      </w:r>
    </w:p>
    <w:p w:rsidR="00695D46" w:rsidRDefault="00F26BC7" w:rsidP="00F14EA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Observamos que a maior parte dos sites não possui acessibilidade nenhuma voltada a pessoas com deficiência visual e/ou deficiência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auditiva</w:t>
      </w:r>
    </w:p>
    <w:p w:rsidR="00695D46" w:rsidRDefault="00F26BC7" w:rsidP="00F14EA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Analisamos principais ferramentas necessárias para auxiliar este determinado grupo de pessoas e como poderíamos ajudá-los </w:t>
      </w:r>
    </w:p>
    <w:p w:rsidR="00695D46" w:rsidRDefault="00F26BC7" w:rsidP="00F14EA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Decidimos criar um formulário para buscarmos pessoas que possuem deficiência auditiva e/ou deficiência visual para nos auxi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liar e dar sua opinião sobre determinadas ferramentas que seriam aplicadas no nosso site. </w:t>
      </w:r>
    </w:p>
    <w:p w:rsidR="00695D46" w:rsidRDefault="00F26BC7" w:rsidP="00F14EA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Tentamos adicionar a ferramenta de handtalk ao nosso formulário, porém percebemos que não seria possível pois não existe determinado suporte. (Apenas em extensão).</w:t>
      </w:r>
    </w:p>
    <w:p w:rsidR="00695D46" w:rsidRDefault="00695D46" w:rsidP="00F14EA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695D46" w:rsidRDefault="00F26BC7" w:rsidP="00F14EA0">
      <w:pPr>
        <w:pStyle w:val="Ttulo3"/>
        <w:numPr>
          <w:ilvl w:val="2"/>
          <w:numId w:val="2"/>
        </w:numPr>
        <w:spacing w:before="0" w:after="160"/>
      </w:pPr>
      <w:bookmarkStart w:id="12" w:name="_Toc152934223"/>
      <w:r>
        <w:t>O</w:t>
      </w:r>
      <w:r>
        <w:t>utros insights</w:t>
      </w:r>
      <w:bookmarkEnd w:id="12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grupo teve a ideia de fazer todas as entrevistas através de um formulário proposto pelo google forms, porem achamos que uma entrevista “cara a cara” acabaria remetendo melhor a integridade relacionada a proposta do projeto, sendo ela Ofer</w:t>
      </w:r>
      <w:r>
        <w:rPr>
          <w:rFonts w:ascii="Arial" w:eastAsia="Arial" w:hAnsi="Arial" w:cs="Arial"/>
          <w:sz w:val="24"/>
          <w:szCs w:val="24"/>
        </w:rPr>
        <w:t>ecer e entregar a todos a capacidade de desfrutar a intensidade da arte cinematográfica, e não ser apenas “mais um formulário”.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Pensamos em colocar um recurso de acessibilidade para ler o texto ao passar o mouse, porem existem diversas extensões com este r</w:t>
      </w:r>
      <w:r>
        <w:rPr>
          <w:rFonts w:ascii="Arial" w:eastAsia="Arial" w:hAnsi="Arial" w:cs="Arial"/>
          <w:sz w:val="24"/>
          <w:szCs w:val="24"/>
        </w:rPr>
        <w:t>ecurso que acaba sendo obsoleto.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Tentamos adicionar a ferramenta de handtalk ao nosso formulário, porém percebemos que não seria possível pois não existe determinado suporte (apenas em extensão).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Passou por nosso quadro de ideais acrescentar um filtro para daltônicos, porem estamos estudando mais sobre este recurso para saber se é possível e se exige uma alta demanda.</w:t>
      </w:r>
    </w:p>
    <w:p w:rsidR="00695D46" w:rsidRDefault="00695D46" w:rsidP="00F14EA0">
      <w:pPr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pStyle w:val="Ttulo2"/>
        <w:numPr>
          <w:ilvl w:val="1"/>
          <w:numId w:val="2"/>
        </w:numPr>
        <w:spacing w:before="0" w:after="160"/>
      </w:pPr>
      <w:bookmarkStart w:id="13" w:name="_Toc152934224"/>
      <w:r>
        <w:t>B</w:t>
      </w:r>
      <w:r>
        <w:t>rainwriting</w:t>
      </w:r>
      <w:bookmarkEnd w:id="13"/>
    </w:p>
    <w:p w:rsidR="00695D46" w:rsidRDefault="00093438" w:rsidP="00F14EA0">
      <w:r>
        <w:pict>
          <v:shape id="_x0000_i1066" type="#_x0000_t75" style="width:425.25pt;height:230.25pt">
            <v:imagedata r:id="rId20" o:title="Untitled"/>
          </v:shape>
        </w:pict>
      </w:r>
    </w:p>
    <w:p w:rsidR="00695D46" w:rsidRDefault="00F26BC7" w:rsidP="00F14EA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</w:pPr>
      <w:bookmarkStart w:id="14" w:name="_Toc152934225"/>
      <w:r>
        <w:lastRenderedPageBreak/>
        <w:t>P</w:t>
      </w:r>
      <w:r>
        <w:t>ROTOTIPAÇÃO:</w:t>
      </w:r>
      <w:bookmarkEnd w:id="14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Na fase de prototipação do Design Thinking, as id</w:t>
      </w:r>
      <w:r>
        <w:rPr>
          <w:rFonts w:ascii="Arial" w:eastAsia="Arial" w:hAnsi="Arial" w:cs="Arial"/>
          <w:sz w:val="24"/>
          <w:szCs w:val="24"/>
        </w:rPr>
        <w:t>eias concebidas durante a ideação começam a tomar forma tangível. É o processo de criar representações simples e de baixo custo das soluções propostas. Estes protótipos podem variar em complexidade, desde esboços e maquetes até versões interativas mais ava</w:t>
      </w:r>
      <w:r>
        <w:rPr>
          <w:rFonts w:ascii="Arial" w:eastAsia="Arial" w:hAnsi="Arial" w:cs="Arial"/>
          <w:sz w:val="24"/>
          <w:szCs w:val="24"/>
        </w:rPr>
        <w:t>nçadas, dependendo do estágio do projeto. O objetivo é testar rapidamente as ideias para entender melhor sua viabilidade e eficácia. A prototipação facilita o feedback contínuo dos usuários, permitindo iterações e refinamentos antes da implementação final,</w:t>
      </w:r>
      <w:r>
        <w:rPr>
          <w:rFonts w:ascii="Arial" w:eastAsia="Arial" w:hAnsi="Arial" w:cs="Arial"/>
          <w:sz w:val="24"/>
          <w:szCs w:val="24"/>
        </w:rPr>
        <w:t xml:space="preserve"> economizando tempo e recursos no desenvolvimento de soluções mais alinhadas com as necessidades reais dos usuários.</w:t>
      </w:r>
    </w:p>
    <w:p w:rsidR="00093438" w:rsidRDefault="00093438" w:rsidP="00F14EA0">
      <w:pPr>
        <w:jc w:val="both"/>
        <w:rPr>
          <w:rFonts w:ascii="Arial" w:hAnsi="Arial" w:cs="Arial"/>
          <w:color w:val="040C28"/>
        </w:rPr>
      </w:pPr>
      <w:r>
        <w:rPr>
          <w:rFonts w:ascii="Arial" w:eastAsia="Arial" w:hAnsi="Arial" w:cs="Arial"/>
          <w:sz w:val="24"/>
          <w:szCs w:val="24"/>
        </w:rPr>
        <w:t xml:space="preserve">Utilizamos de wireframes cujo é uma </w:t>
      </w:r>
      <w:r>
        <w:rPr>
          <w:rFonts w:ascii="Arial" w:hAnsi="Arial" w:cs="Arial"/>
          <w:color w:val="040C28"/>
        </w:rPr>
        <w:t>etapa do desenvolvimento de um projeto, onde criamos um “esqueleto”, que serve para ilustrar, de maneira simplificada, um site ou aplicativo</w:t>
      </w:r>
      <w:r>
        <w:rPr>
          <w:rFonts w:ascii="Arial" w:hAnsi="Arial" w:cs="Arial"/>
          <w:color w:val="040C28"/>
        </w:rPr>
        <w:t>.</w:t>
      </w:r>
    </w:p>
    <w:p w:rsidR="00093438" w:rsidRDefault="00093438" w:rsidP="00F14EA0">
      <w:pPr>
        <w:jc w:val="both"/>
        <w:rPr>
          <w:rFonts w:ascii="Arial" w:hAnsi="Arial" w:cs="Arial"/>
          <w:color w:val="040C28"/>
        </w:rPr>
      </w:pPr>
    </w:p>
    <w:p w:rsidR="00093438" w:rsidRDefault="006914FC" w:rsidP="00F14EA0">
      <w:pPr>
        <w:jc w:val="center"/>
        <w:rPr>
          <w:rFonts w:ascii="Arial" w:eastAsia="Arial" w:hAnsi="Arial" w:cs="Arial"/>
          <w:noProof/>
          <w:sz w:val="24"/>
          <w:szCs w:val="24"/>
        </w:rPr>
      </w:pPr>
      <w:r>
        <w:rPr>
          <w:rFonts w:ascii="Arial" w:hAnsi="Arial" w:cs="Arial"/>
          <w:color w:val="040C28"/>
        </w:rPr>
        <w:t>Wireframes de média fidelidade:</w:t>
      </w:r>
      <w:r w:rsidR="00104E71" w:rsidRPr="00104E71">
        <w:rPr>
          <w:rFonts w:ascii="Arial" w:eastAsia="Arial" w:hAnsi="Arial" w:cs="Arial"/>
          <w:noProof/>
          <w:sz w:val="24"/>
          <w:szCs w:val="24"/>
        </w:rPr>
        <w:t xml:space="preserve"> </w:t>
      </w:r>
    </w:p>
    <w:p w:rsidR="00E72FD9" w:rsidRDefault="00E72FD9" w:rsidP="00F14EA0">
      <w:pPr>
        <w:jc w:val="center"/>
        <w:rPr>
          <w:rFonts w:ascii="Arial" w:hAnsi="Arial" w:cs="Arial"/>
          <w:color w:val="040C28"/>
        </w:rPr>
      </w:pPr>
      <w:r>
        <w:rPr>
          <w:rFonts w:ascii="Arial" w:hAnsi="Arial" w:cs="Arial"/>
          <w:noProof/>
          <w:color w:val="040C28"/>
        </w:rPr>
        <w:drawing>
          <wp:inline distT="0" distB="0" distL="0" distR="0" wp14:anchorId="6E45EDAA" wp14:editId="0BBB796A">
            <wp:extent cx="4143375" cy="233040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253" cy="233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322D854A" wp14:editId="175F410D">
            <wp:extent cx="4200525" cy="236254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316" cy="236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lastRenderedPageBreak/>
        <w:drawing>
          <wp:inline distT="0" distB="0" distL="0" distR="0" wp14:anchorId="3C4F490B" wp14:editId="48B2031D">
            <wp:extent cx="3962400" cy="2228617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162" cy="2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702E3A63" wp14:editId="3882D36A">
            <wp:extent cx="4029075" cy="2266118"/>
            <wp:effectExtent l="0" t="0" r="0" b="12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165" cy="22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0DF54F45" wp14:editId="16EEC1AB">
            <wp:extent cx="4162425" cy="2341119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725" cy="23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lastRenderedPageBreak/>
        <w:drawing>
          <wp:inline distT="0" distB="0" distL="0" distR="0" wp14:anchorId="6088680E" wp14:editId="6C0CBDFF">
            <wp:extent cx="4267200" cy="2400049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958" cy="240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3FE1C278" wp14:editId="52EE3F8C">
            <wp:extent cx="4324350" cy="2432193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218" cy="24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1908C26A" wp14:editId="00172D36">
            <wp:extent cx="4343400" cy="244290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85" cy="24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lastRenderedPageBreak/>
        <w:drawing>
          <wp:inline distT="0" distB="0" distL="0" distR="0" wp14:anchorId="142E15C9" wp14:editId="47067718">
            <wp:extent cx="4371975" cy="245897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235" cy="24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5E13A841" wp14:editId="332AB9C1">
            <wp:extent cx="4476750" cy="251790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01" cy="25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0924E96C" wp14:editId="681B9293">
            <wp:extent cx="4519415" cy="254190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5" cy="254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lastRenderedPageBreak/>
        <w:drawing>
          <wp:inline distT="0" distB="0" distL="0" distR="0" wp14:anchorId="04D2F00A" wp14:editId="2B4F72EC">
            <wp:extent cx="4438650" cy="249648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581" cy="250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21F87F8F" wp14:editId="554250CA">
            <wp:extent cx="4410075" cy="2480408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190" cy="2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40C28"/>
        </w:rPr>
        <w:drawing>
          <wp:inline distT="0" distB="0" distL="0" distR="0" wp14:anchorId="6C2225EE" wp14:editId="7515FF6A">
            <wp:extent cx="4400550" cy="2475051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589" cy="24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71" w:rsidRDefault="00104E71" w:rsidP="00F14EA0">
      <w:pPr>
        <w:jc w:val="center"/>
        <w:rPr>
          <w:rFonts w:ascii="Arial" w:eastAsia="Arial" w:hAnsi="Arial" w:cs="Arial"/>
          <w:noProof/>
          <w:sz w:val="24"/>
          <w:szCs w:val="24"/>
        </w:rPr>
      </w:pPr>
    </w:p>
    <w:p w:rsidR="00104E71" w:rsidRDefault="00104E71" w:rsidP="00F14EA0">
      <w:pPr>
        <w:jc w:val="center"/>
        <w:rPr>
          <w:rFonts w:ascii="Arial" w:eastAsia="Arial" w:hAnsi="Arial" w:cs="Arial"/>
          <w:sz w:val="24"/>
          <w:szCs w:val="24"/>
        </w:rPr>
      </w:pPr>
    </w:p>
    <w:p w:rsidR="006914FC" w:rsidRDefault="006914FC" w:rsidP="00F14EA0">
      <w:pPr>
        <w:jc w:val="center"/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r>
        <w:br w:type="page"/>
      </w:r>
    </w:p>
    <w:p w:rsidR="009E467A" w:rsidRDefault="009E467A" w:rsidP="00F14EA0">
      <w:pPr>
        <w:jc w:val="center"/>
        <w:rPr>
          <w:rFonts w:ascii="Arial" w:eastAsia="Arial" w:hAnsi="Arial" w:cs="Arial"/>
          <w:noProof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B842D22" wp14:editId="08C42AAD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8A5E099" wp14:editId="3EA63ECD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7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AC4038F" wp14:editId="1CC94A8F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8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13E1FF8" wp14:editId="775D6CFE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9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62B4EDF" wp14:editId="567DB1ED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0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F1FC709" wp14:editId="71237A5C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91A104F" wp14:editId="77F08E52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290E815" wp14:editId="6C24570D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92C7D5E" wp14:editId="4AD24B80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0A74ADD" wp14:editId="2CEFC033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6E3A5437" wp14:editId="4EBDAB5E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7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D640E3D" wp14:editId="628312E0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8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FD9">
        <w:rPr>
          <w:rFonts w:ascii="Arial" w:eastAsia="Arial" w:hAnsi="Arial" w:cs="Arial"/>
          <w:noProof/>
          <w:sz w:val="24"/>
          <w:szCs w:val="24"/>
        </w:rPr>
        <w:t xml:space="preserve"> </w:t>
      </w:r>
    </w:p>
    <w:p w:rsidR="007F3F77" w:rsidRDefault="007F3F77" w:rsidP="00F14EA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  <w:jc w:val="both"/>
      </w:pPr>
      <w:bookmarkStart w:id="15" w:name="_Toc152934226"/>
      <w:r>
        <w:lastRenderedPageBreak/>
        <w:t>T</w:t>
      </w:r>
      <w:r>
        <w:t>ESTE</w:t>
      </w:r>
      <w:bookmarkEnd w:id="15"/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fase de teste no Design Thinking envolve a avaliação do protótipo desenvolvido. Os designers coletam feedback dos usuários para</w:t>
      </w:r>
      <w:r>
        <w:rPr>
          <w:rFonts w:ascii="Arial" w:eastAsia="Arial" w:hAnsi="Arial" w:cs="Arial"/>
          <w:sz w:val="24"/>
          <w:szCs w:val="24"/>
        </w:rPr>
        <w:t xml:space="preserve"> compreender como a solução proposta se alinha às suas necessidades. Esse processo iterativo permite ajustes e refinamentos, garantindo que a solução final seja eficaz e atenda às expectativas dos usuários. O teste é uma parte crucial do ciclo do Design Th</w:t>
      </w:r>
      <w:r>
        <w:rPr>
          <w:rFonts w:ascii="Arial" w:eastAsia="Arial" w:hAnsi="Arial" w:cs="Arial"/>
          <w:sz w:val="24"/>
          <w:szCs w:val="24"/>
        </w:rPr>
        <w:t>inking, contribuindo para a criação de soluções mais centradas no usuário e eficientes.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 o formulário elaborado e os wireframes de alta fidelidade nós coletaríamos os feedbacks para prosseguirmos com a evolução do pontos positivos e ajuste dos pontos ne</w:t>
      </w:r>
      <w:r>
        <w:rPr>
          <w:rFonts w:ascii="Arial" w:eastAsia="Arial" w:hAnsi="Arial" w:cs="Arial"/>
          <w:sz w:val="24"/>
          <w:szCs w:val="24"/>
        </w:rPr>
        <w:t>gativos.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atribuir testes do wireframe de alta fidelidade para obter um feedback dos nossos usuários deficientes visuais/</w:t>
      </w:r>
      <w:r w:rsidR="00E72FD9">
        <w:rPr>
          <w:rFonts w:ascii="Arial" w:eastAsia="Arial" w:hAnsi="Arial" w:cs="Arial"/>
          <w:sz w:val="24"/>
          <w:szCs w:val="24"/>
        </w:rPr>
        <w:t>auditivos seria</w:t>
      </w:r>
      <w:r>
        <w:rPr>
          <w:rFonts w:ascii="Arial" w:eastAsia="Arial" w:hAnsi="Arial" w:cs="Arial"/>
          <w:sz w:val="24"/>
          <w:szCs w:val="24"/>
        </w:rPr>
        <w:t xml:space="preserve"> necessário o auxílio de pessoas cujo possuem maior conhecimento e habilidades voltadas a comunicação com deficient</w:t>
      </w:r>
      <w:r>
        <w:rPr>
          <w:rFonts w:ascii="Arial" w:eastAsia="Arial" w:hAnsi="Arial" w:cs="Arial"/>
          <w:sz w:val="24"/>
          <w:szCs w:val="24"/>
        </w:rPr>
        <w:t>es visuais/auditivos. É necessário transparecer detalhadamente a inclusão referente a ao projeto e seus recursos de acessibilidade do site, cujo neste caso seria o leitor em voz do site.</w:t>
      </w:r>
    </w:p>
    <w:p w:rsidR="00695D46" w:rsidRDefault="00695D46" w:rsidP="00F14EA0">
      <w:pPr>
        <w:rPr>
          <w:rFonts w:ascii="Arial" w:eastAsia="Arial" w:hAnsi="Arial" w:cs="Arial"/>
          <w:sz w:val="24"/>
          <w:szCs w:val="24"/>
        </w:rPr>
      </w:pP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Formulário de feedback dos Wireframes: 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https://docs.google.com/forms/d/1MAJwPnGTtWpMAHhMssqQyoNCUcLcpG4TiyLaX5aZSN8/edit?pli=1</w:t>
      </w:r>
    </w:p>
    <w:p w:rsidR="00695D46" w:rsidRDefault="00F26BC7" w:rsidP="00F14EA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:rsidR="00695D46" w:rsidRDefault="00F26BC7" w:rsidP="00F14EA0">
      <w:pPr>
        <w:pStyle w:val="Ttulo1"/>
        <w:numPr>
          <w:ilvl w:val="0"/>
          <w:numId w:val="2"/>
        </w:numPr>
        <w:spacing w:before="0" w:after="160"/>
      </w:pPr>
      <w:bookmarkStart w:id="16" w:name="_Toc152934227"/>
      <w:r>
        <w:lastRenderedPageBreak/>
        <w:t>R</w:t>
      </w:r>
      <w:r>
        <w:t>EFERÊNCIAS:</w:t>
      </w:r>
      <w:bookmarkEnd w:id="16"/>
    </w:p>
    <w:p w:rsidR="00695D46" w:rsidRDefault="00F26BC7" w:rsidP="00F14EA0">
      <w:pPr>
        <w:ind w:left="-5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Brasil tem 18,6 milhões de pessoas com deficiência, cerca de 8,9% da população, segundo IBGE | Economia | G1 disponível em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</w:t>
      </w:r>
      <w:hyperlink r:id="rId47">
        <w:r>
          <w:rPr>
            <w:rFonts w:ascii="Arial" w:eastAsia="Arial" w:hAnsi="Arial" w:cs="Arial"/>
            <w:color w:val="000000"/>
            <w:sz w:val="24"/>
            <w:szCs w:val="24"/>
          </w:rPr>
          <w:t>https://g1.globo.com/economia/noticia/2023/07/07/brasil-tem-186-milhoes-de-pessoas-com-de</w:t>
        </w:r>
        <w:r>
          <w:rPr>
            <w:rFonts w:ascii="Arial" w:eastAsia="Arial" w:hAnsi="Arial" w:cs="Arial"/>
            <w:color w:val="000000"/>
            <w:sz w:val="24"/>
            <w:szCs w:val="24"/>
          </w:rPr>
          <w:t>ficiencia-cerca-de-89percent-da-populacao-segundo-ibge.ghtml acesso em 09/10/2023</w:t>
        </w:r>
      </w:hyperlink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:rsidR="00695D46" w:rsidRDefault="00695D46" w:rsidP="00F14EA0">
      <w:pPr>
        <w:ind w:left="-5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695D46" w:rsidRDefault="00E72FD9" w:rsidP="00F14EA0">
      <w:pPr>
        <w:ind w:left="-5"/>
        <w:jc w:val="both"/>
        <w:rPr>
          <w:rFonts w:ascii="Arial" w:eastAsia="Arial" w:hAnsi="Arial" w:cs="Arial"/>
          <w:sz w:val="24"/>
          <w:szCs w:val="24"/>
        </w:rPr>
      </w:pPr>
      <w:r w:rsidRPr="00E72FD9">
        <w:rPr>
          <w:rFonts w:ascii="Arial" w:eastAsia="Arial" w:hAnsi="Arial" w:cs="Arial"/>
          <w:sz w:val="24"/>
          <w:szCs w:val="24"/>
        </w:rPr>
        <w:t>Cayo Woebcken. Design Thinking: uma forma inovadora de pensar e resolver problemas. Rockco</w:t>
      </w:r>
      <w:r w:rsidR="007F3F77">
        <w:rPr>
          <w:rFonts w:ascii="Arial" w:eastAsia="Arial" w:hAnsi="Arial" w:cs="Arial"/>
          <w:sz w:val="24"/>
          <w:szCs w:val="24"/>
        </w:rPr>
        <w:t>n</w:t>
      </w:r>
      <w:r w:rsidRPr="00E72FD9">
        <w:rPr>
          <w:rFonts w:ascii="Arial" w:eastAsia="Arial" w:hAnsi="Arial" w:cs="Arial"/>
          <w:sz w:val="24"/>
          <w:szCs w:val="24"/>
        </w:rPr>
        <w:t>tent, 25 abr, 2019, Disponível em: &lt;https://rockcontent.com/br/blog/design-thinking/&gt; Acesso em: 13 out. 2023</w:t>
      </w:r>
      <w:r w:rsidR="00F26BC7">
        <w:rPr>
          <w:rFonts w:ascii="Arial" w:eastAsia="Arial" w:hAnsi="Arial" w:cs="Arial"/>
          <w:sz w:val="24"/>
          <w:szCs w:val="24"/>
        </w:rPr>
        <w:t>https://fia.com.br/blog/design-thinking/</w:t>
      </w:r>
    </w:p>
    <w:p w:rsidR="00695D46" w:rsidRDefault="007F3F77" w:rsidP="00F14EA0">
      <w:pPr>
        <w:ind w:left="-5"/>
        <w:jc w:val="both"/>
        <w:rPr>
          <w:rFonts w:ascii="Arial" w:eastAsia="Arial" w:hAnsi="Arial" w:cs="Arial"/>
          <w:sz w:val="24"/>
          <w:szCs w:val="24"/>
        </w:rPr>
      </w:pPr>
      <w:r w:rsidRPr="007F3F77">
        <w:rPr>
          <w:rFonts w:ascii="Arial" w:eastAsia="Arial" w:hAnsi="Arial" w:cs="Arial"/>
          <w:sz w:val="24"/>
          <w:szCs w:val="24"/>
        </w:rPr>
        <w:t>FIA. Design Thinking: o que é, como aplicar e passo a passo. FIA, 21 Out, 2023, Disponível em: &lt;https://fia.com.br/blog/design-thinking/amp/&gt; Acesso em: 21 Nov. 2023</w:t>
      </w:r>
      <w:r w:rsidR="00F26BC7">
        <w:rPr>
          <w:rFonts w:ascii="Arial" w:eastAsia="Arial" w:hAnsi="Arial" w:cs="Arial"/>
          <w:sz w:val="24"/>
          <w:szCs w:val="24"/>
        </w:rPr>
        <w:t>/</w:t>
      </w:r>
    </w:p>
    <w:p w:rsidR="00695D46" w:rsidRDefault="007F3F77" w:rsidP="00F14EA0">
      <w:pPr>
        <w:ind w:left="-5"/>
        <w:jc w:val="both"/>
        <w:rPr>
          <w:rFonts w:ascii="Arial" w:eastAsia="Arial" w:hAnsi="Arial" w:cs="Arial"/>
          <w:sz w:val="24"/>
          <w:szCs w:val="24"/>
        </w:rPr>
      </w:pPr>
      <w:r w:rsidRPr="007F3F77">
        <w:rPr>
          <w:rFonts w:ascii="Arial" w:eastAsia="Arial" w:hAnsi="Arial" w:cs="Arial"/>
          <w:sz w:val="24"/>
          <w:szCs w:val="24"/>
        </w:rPr>
        <w:t>ECHOS, O que é Design Thinking? Conheça os pilares, o que busca a abordagem, seus processos. ECH/OS, 08 Abr, 2020, Disponível em: meuSucesso, O que é Design Thinking: conceitos e definições. meuSucesso.com, 02 Dez. 202, Disponível em: &lt;https://meusucesso.com/artigos/o-que-e-design-thinking-conceitos-e-definicoes-132/&gt; Acesso em: 22 Nov. 2023</w:t>
      </w:r>
    </w:p>
    <w:p w:rsidR="00695D46" w:rsidRDefault="00695D46" w:rsidP="00F14EA0">
      <w:pPr>
        <w:ind w:left="-5"/>
        <w:jc w:val="both"/>
        <w:rPr>
          <w:rFonts w:ascii="Arial" w:eastAsia="Arial" w:hAnsi="Arial" w:cs="Arial"/>
          <w:sz w:val="24"/>
          <w:szCs w:val="24"/>
        </w:rPr>
      </w:pPr>
    </w:p>
    <w:p w:rsidR="00695D46" w:rsidRDefault="007F3F77" w:rsidP="00F14EA0">
      <w:pPr>
        <w:ind w:left="-5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7F3F77">
        <w:rPr>
          <w:rFonts w:ascii="Arial" w:eastAsia="Arial" w:hAnsi="Arial" w:cs="Arial"/>
          <w:color w:val="000000"/>
          <w:sz w:val="24"/>
          <w:szCs w:val="24"/>
        </w:rPr>
        <w:t>EqualWeb. Seu site é acessível para pessoas com deficiência visual?. EqualWeb, 09 Maio. 2022, Disponível em: &lt;https://equalweb.com.br/seu-site-e-acessivel-para-pessoas-com-deficiencia-visual/&gt; Acesso em: 22 Nov. 2023</w:t>
      </w:r>
    </w:p>
    <w:sectPr w:rsidR="00695D46">
      <w:headerReference w:type="default" r:id="rId48"/>
      <w:pgSz w:w="11906" w:h="16838"/>
      <w:pgMar w:top="1417" w:right="1701" w:bottom="1417" w:left="1701" w:header="708" w:footer="708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6BC7" w:rsidRDefault="00F26BC7">
      <w:pPr>
        <w:spacing w:after="0" w:line="240" w:lineRule="auto"/>
      </w:pPr>
      <w:r>
        <w:separator/>
      </w:r>
    </w:p>
  </w:endnote>
  <w:endnote w:type="continuationSeparator" w:id="0">
    <w:p w:rsidR="00F26BC7" w:rsidRDefault="00F26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6BC7" w:rsidRDefault="00F26BC7">
      <w:pPr>
        <w:spacing w:after="0" w:line="240" w:lineRule="auto"/>
      </w:pPr>
      <w:r>
        <w:separator/>
      </w:r>
    </w:p>
  </w:footnote>
  <w:footnote w:type="continuationSeparator" w:id="0">
    <w:p w:rsidR="00F26BC7" w:rsidRDefault="00F26B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557846"/>
      <w:docPartObj>
        <w:docPartGallery w:val="Page Numbers (Top of Page)"/>
        <w:docPartUnique/>
      </w:docPartObj>
    </w:sdtPr>
    <w:sdtContent>
      <w:p w:rsidR="00093438" w:rsidRDefault="0009343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F2A">
          <w:rPr>
            <w:noProof/>
          </w:rPr>
          <w:t>12</w:t>
        </w:r>
        <w:r>
          <w:fldChar w:fldCharType="end"/>
        </w:r>
      </w:p>
    </w:sdtContent>
  </w:sdt>
  <w:p w:rsidR="00695D46" w:rsidRDefault="00695D4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83570"/>
    <w:multiLevelType w:val="multilevel"/>
    <w:tmpl w:val="82B6030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8E72EA4"/>
    <w:multiLevelType w:val="multilevel"/>
    <w:tmpl w:val="07D4AF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0E798C"/>
    <w:multiLevelType w:val="multilevel"/>
    <w:tmpl w:val="AA66883C"/>
    <w:lvl w:ilvl="0">
      <w:start w:val="1"/>
      <w:numFmt w:val="bullet"/>
      <w:lvlText w:val="●"/>
      <w:lvlJc w:val="left"/>
      <w:pPr>
        <w:ind w:left="70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4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0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65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27A3A1F"/>
    <w:multiLevelType w:val="multilevel"/>
    <w:tmpl w:val="0FF8E7D2"/>
    <w:lvl w:ilvl="0">
      <w:start w:val="1"/>
      <w:numFmt w:val="bullet"/>
      <w:lvlText w:val="●"/>
      <w:lvlJc w:val="left"/>
      <w:pPr>
        <w:ind w:left="7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D46"/>
    <w:rsid w:val="00090F2A"/>
    <w:rsid w:val="00093438"/>
    <w:rsid w:val="00104E71"/>
    <w:rsid w:val="004E2B9A"/>
    <w:rsid w:val="006914FC"/>
    <w:rsid w:val="00695D46"/>
    <w:rsid w:val="007F3F77"/>
    <w:rsid w:val="009E467A"/>
    <w:rsid w:val="00AC55E5"/>
    <w:rsid w:val="00C6665A"/>
    <w:rsid w:val="00C86D4A"/>
    <w:rsid w:val="00D66873"/>
    <w:rsid w:val="00E72FD9"/>
    <w:rsid w:val="00F14EA0"/>
    <w:rsid w:val="00F26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893D4"/>
  <w15:docId w15:val="{E9CD86F6-9E59-4264-AAAD-B1D6E3012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ind w:left="432" w:hanging="432"/>
      <w:outlineLvl w:val="0"/>
    </w:pPr>
    <w:rPr>
      <w:rFonts w:ascii="Arial" w:eastAsia="Arial" w:hAnsi="Arial" w:cs="Arial"/>
      <w:b/>
      <w:color w:val="000000"/>
      <w:sz w:val="24"/>
      <w:szCs w:val="24"/>
    </w:rPr>
  </w:style>
  <w:style w:type="paragraph" w:styleId="Ttulo2">
    <w:name w:val="heading 2"/>
    <w:basedOn w:val="Normal"/>
    <w:next w:val="Normal"/>
    <w:pPr>
      <w:keepNext/>
      <w:keepLines/>
      <w:spacing w:before="40" w:after="0"/>
      <w:ind w:left="576" w:hanging="576"/>
      <w:outlineLvl w:val="1"/>
    </w:pPr>
    <w:rPr>
      <w:rFonts w:ascii="Arial" w:eastAsia="Arial" w:hAnsi="Arial" w:cs="Arial"/>
      <w:b/>
      <w:color w:val="000000"/>
      <w:sz w:val="24"/>
      <w:szCs w:val="24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ind w:left="720" w:hanging="720"/>
      <w:outlineLvl w:val="2"/>
    </w:pPr>
    <w:rPr>
      <w:rFonts w:ascii="Arial" w:eastAsia="Arial" w:hAnsi="Arial" w:cs="Arial"/>
      <w:b/>
      <w:color w:val="000000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40" w:after="0"/>
      <w:ind w:left="864" w:hanging="864"/>
      <w:outlineLvl w:val="3"/>
    </w:pPr>
    <w:rPr>
      <w:i/>
      <w:color w:val="2E75B5"/>
    </w:rPr>
  </w:style>
  <w:style w:type="paragraph" w:styleId="Ttulo5">
    <w:name w:val="heading 5"/>
    <w:basedOn w:val="Normal"/>
    <w:next w:val="Normal"/>
    <w:pPr>
      <w:keepNext/>
      <w:keepLines/>
      <w:spacing w:before="40" w:after="0"/>
      <w:ind w:left="1008" w:hanging="1008"/>
      <w:outlineLvl w:val="4"/>
    </w:pPr>
    <w:rPr>
      <w:color w:val="2E75B5"/>
    </w:rPr>
  </w:style>
  <w:style w:type="paragraph" w:styleId="Ttulo6">
    <w:name w:val="heading 6"/>
    <w:basedOn w:val="Normal"/>
    <w:next w:val="Normal"/>
    <w:pPr>
      <w:keepNext/>
      <w:keepLines/>
      <w:spacing w:before="40" w:after="0"/>
      <w:ind w:left="1152" w:hanging="1152"/>
      <w:outlineLvl w:val="5"/>
    </w:pPr>
    <w:rPr>
      <w:color w:val="1E4D7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after="0" w:line="360" w:lineRule="auto"/>
      <w:jc w:val="both"/>
    </w:pPr>
    <w:rPr>
      <w:rFonts w:ascii="Arial" w:eastAsia="Arial" w:hAnsi="Arial" w:cs="Arial"/>
      <w:b/>
      <w:color w:val="000000"/>
      <w:sz w:val="24"/>
      <w:szCs w:val="24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0934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93438"/>
  </w:style>
  <w:style w:type="paragraph" w:styleId="Rodap">
    <w:name w:val="footer"/>
    <w:basedOn w:val="Normal"/>
    <w:link w:val="RodapChar"/>
    <w:uiPriority w:val="99"/>
    <w:unhideWhenUsed/>
    <w:rsid w:val="000934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93438"/>
  </w:style>
  <w:style w:type="paragraph" w:styleId="CabealhodoSumrio">
    <w:name w:val="TOC Heading"/>
    <w:basedOn w:val="Ttulo1"/>
    <w:next w:val="Normal"/>
    <w:uiPriority w:val="39"/>
    <w:unhideWhenUsed/>
    <w:qFormat/>
    <w:rsid w:val="00D66873"/>
    <w:pPr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D66873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6687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66873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D66873"/>
    <w:rPr>
      <w:color w:val="0000FF" w:themeColor="hyperlink"/>
      <w:u w:val="single"/>
    </w:rPr>
  </w:style>
  <w:style w:type="paragraph" w:styleId="SemEspaamento">
    <w:name w:val="No Spacing"/>
    <w:uiPriority w:val="1"/>
    <w:qFormat/>
    <w:rsid w:val="00D668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yperlink" Target="https://g1.globo.com/economia/noticia/2023/07/07/brasil-tem-186-milhoes-de-pessoas-com-deficiencia-cerca-de-89percent-da-populacao-segundo-ibge.ghtml%20acesso%20em%2009/10/2023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1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fontTable" Target="fontTable.xml"/><Relationship Id="rId10" Type="http://schemas.openxmlformats.org/officeDocument/2006/relationships/hyperlink" Target="https://forms.gle/GnQ6sgYpujk1WEKo6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20" Type="http://schemas.openxmlformats.org/officeDocument/2006/relationships/image" Target="media/image11.jpeg"/><Relationship Id="rId41" Type="http://schemas.openxmlformats.org/officeDocument/2006/relationships/image" Target="media/image3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002E2-7B92-47D5-9496-B7A042E44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2216</Words>
  <Characters>11969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Usuário</cp:lastModifiedBy>
  <cp:revision>2</cp:revision>
  <dcterms:created xsi:type="dcterms:W3CDTF">2023-12-08T16:43:00Z</dcterms:created>
  <dcterms:modified xsi:type="dcterms:W3CDTF">2023-12-08T16:43:00Z</dcterms:modified>
</cp:coreProperties>
</file>